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09.03.03 Прикладная информатика (высшее образование - бакалавриат), Направленность (профиль) программы «Проектирование, разработка, внедрение и эксплуатация информационных систем»,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Электронная коммерция</w:t>
            </w:r>
          </w:p>
          <w:p>
            <w:pPr>
              <w:jc w:val="center"/>
              <w:spacing w:after="0" w:line="240" w:lineRule="auto"/>
              <w:rPr>
                <w:sz w:val="32"/>
                <w:szCs w:val="32"/>
              </w:rPr>
            </w:pPr>
            <w:r>
              <w:rPr>
                <w:rFonts w:ascii="Times New Roman" w:hAnsi="Times New Roman" w:cs="Times New Roman"/>
                <w:color w:val="#000000"/>
                <w:sz w:val="32"/>
                <w:szCs w:val="32"/>
              </w:rPr>
              <w:t> К.М.01.ДВ.01.01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09.03.03 Прикладная информатика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«Проектирование, разработка, внедрение и эксплуатация информационных систем»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ПРОГРАММИСТ</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ИНФОРМАЦИОННЫМ СИСТЕМАМ</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РУКОВОДИТЕЛЬ РАЗРАБОТКИ ПРОГРАММНОГО ОБЕСПЕЧЕНИЯ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06.022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СИСТЕМНЫЙ АНАЛИТИК</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производственно-технологический, проектный</w:t>
            </w:r>
          </w:p>
        </w:tc>
      </w:tr>
      <w:tr>
        <w:trPr>
          <w:trHeight w:hRule="exact" w:val="36.7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8.94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/Алексеев Н.Е./</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09.03.03 Прикладная информатика, утвержденного Приказом Министерства образования и науки РФ от 19.09.2017 г. № 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09.03.03 Прикладная информатика направленность (профиль) программы: «Проектирование, разработка, внедрение и эксплуатация информационных систем»;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«Электронная коммерция»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09.03.03 Прикладная информатика;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К.М.01.ДВ.01.01 «Электронная коммерция».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09.03.03 Прикладная информатика, утвержденного Приказом Министерства образования и науки РФ от 19.09.2017 г. № 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«Электронная коммерция»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ПК-12</w:t>
            </w:r>
          </w:p>
          <w:p>
            <w:pPr>
              <w:jc w:val="left"/>
              <w:spacing w:after="0" w:line="240" w:lineRule="auto"/>
              <w:rPr>
                <w:sz w:val="24"/>
                <w:szCs w:val="24"/>
              </w:rPr>
            </w:pPr>
            <w:r>
              <w:rPr>
                <w:rFonts w:ascii="Times New Roman" w:hAnsi="Times New Roman" w:cs="Times New Roman"/>
                <w:b/>
                <w:color w:val="#000000"/>
                <w:sz w:val="24"/>
                <w:szCs w:val="24"/>
              </w:rPr>
              <w:t> Способность настраивать, эксплуатировать и сопровождать информационные системы и сервисы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ИПК-12.11 владеть подходами к информированию заказчика о возможностях типовой ИС и типовых технологиях ее создания (модификации) и ввода в эксплуатацию, подходами к инициированию запросов заказчика на изменения (в том числе запросов на корректирующие действия, на предупреждающие действия, на исправление несоответствий), правила деловой переписки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ПК-6</w:t>
            </w:r>
          </w:p>
          <w:p>
            <w:pPr>
              <w:jc w:val="left"/>
              <w:spacing w:after="0" w:line="240" w:lineRule="auto"/>
              <w:rPr>
                <w:sz w:val="24"/>
                <w:szCs w:val="24"/>
              </w:rPr>
            </w:pPr>
            <w:r>
              <w:rPr>
                <w:rFonts w:ascii="Times New Roman" w:hAnsi="Times New Roman" w:cs="Times New Roman"/>
                <w:b/>
                <w:color w:val="#000000"/>
                <w:sz w:val="24"/>
                <w:szCs w:val="24"/>
              </w:rPr>
              <w:t> Способность проводить обследование организаций, выявлять информационные потребности пользователей, формировать требования к информационной системе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ИПК-6.1 знать возможности ИС, предметную область автоматизации; архитектуру, устройство и функционирование вычислительных систем, сетевые протоколы, основы современных операционных систем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ИПК-6.2 знать основы современных систем управления базами данных, современные стандарты информационного взаимодействия систем; основы менеджмента, в том числе менеджмента качества</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ИПК-6.3 знать основы управленческого учета, основы теории управления, основы управления торговлей, поставками и запасами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ИПК-6.5 уметь применять программные средства и платформы инфраструктуры информационных технологий организаций, применять основы теории систем и системного анализа применять методики описания и моделирования бизнес-процессов, средства моделирования бизнес-процессов</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ИПК-6.6 уметь применять системы классификации и кодирования информации, в том числе присвоение кодов документам и элементам справочников, описывать формирование и механизмы рыночных процессов организации, применять основы бухгалтерского учета и отчетности организаций</w:t>
            </w:r>
          </w:p>
        </w:tc>
      </w:tr>
      <w:tr>
        <w:trPr>
          <w:trHeight w:hRule="exact" w:val="1125.87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ИПК-6.7 уметь применять основы организации производства, применять основы управления персоналом, включая вопросы оплаты труда, применять основы организационной диагностики, внедрять инструменты и методы определения финансовых и производственных показателей деятельности организаций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ИПК-6.8 владеть инструментами и методами выявления требований, методами анализа современных подходов и стандартов автоматизации организации (например, CRM, MRP, ERP…, ITIL, ITSM)</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ИПК-6.9 владеть навыками работы с отраслевой нормативно - технической документацией, навыками работы с источниками информации, необходимой для профессиональной деятельности</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ИПК-6.10 владеть навыками работы для современного отечественного и зарубежного опыта в профессиональной деятельности, современные инструменты и методы управления организацией, в том числе методы планирования деятельности, распределения поручений, контроля исполнения, принятия решений</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ИПК-6.11 владеть методами управления взаимоотношениями с клиентами и заказчиками (CRM), инструменты и методы моделирования бизнес-процессов организации</w:t>
            </w:r>
          </w:p>
        </w:tc>
      </w:tr>
      <w:tr>
        <w:trPr>
          <w:trHeight w:hRule="exact" w:val="855.5397"/>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ИПК-6.12 владеть методами управления содержанием проекта: документирование требований, анализ продукта, моде-рируемые совещания; основами реинжиниринга бизнес-процессов организации, методологией ведения документооборота в организациях</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К.М.01.ДВ.01.01 «Электронная коммерция» относится к обязательной части, является дисциплиной Блока Б1. «Дисциплины (модули)». Модуль "Проектирование информационных систем" основной профессиональной образовательной программы высшего образования - бакалавриат по направлению подготовки 09.03.03 Прикладная информатика.</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Маркетинг в сфере информационных технологий</w:t>
            </w:r>
          </w:p>
          <w:p>
            <w:pPr>
              <w:jc w:val="center"/>
              <w:spacing w:after="0" w:line="240" w:lineRule="auto"/>
              <w:rPr>
                <w:sz w:val="22"/>
                <w:szCs w:val="22"/>
              </w:rPr>
            </w:pPr>
            <w:r>
              <w:rPr>
                <w:rFonts w:ascii="Times New Roman" w:hAnsi="Times New Roman" w:cs="Times New Roman"/>
                <w:color w:val="#000000"/>
                <w:sz w:val="22"/>
                <w:szCs w:val="22"/>
              </w:rPr>
              <w:t> Высокоуровневые методы информатики и программирования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Мировые информационные ресурсы</w:t>
            </w:r>
          </w:p>
          <w:p>
            <w:pPr>
              <w:jc w:val="center"/>
              <w:spacing w:after="0" w:line="240" w:lineRule="auto"/>
              <w:rPr>
                <w:sz w:val="22"/>
                <w:szCs w:val="22"/>
              </w:rPr>
            </w:pPr>
            <w:r>
              <w:rPr>
                <w:rFonts w:ascii="Times New Roman" w:hAnsi="Times New Roman" w:cs="Times New Roman"/>
                <w:color w:val="#000000"/>
                <w:sz w:val="22"/>
                <w:szCs w:val="22"/>
              </w:rPr>
              <w:t> Информационный менеджмент</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ПК-6, ПК-12</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53</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258.76"/>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Роль и место электронной коммерции в современном мире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электронной коммерции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Стандарты, регламентирующие работу с данными, используемыми для формирования электронных сообщений.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Коммерция в современном мире. Классификаторы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Автоматизированные системы электронной коммерции.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оценки эффективности систем электронной коммерции. Основные понятия эффективности электронной коммерции. Основные понятия эффективности электронной коммерции.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систем электронной коммерции. Классификация систем, пользователей и объектов электронной коммерции.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Платежные системы Интернет.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27</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7997.09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29.9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электронной коммерции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определения. Предмет электронной коммерции. Электронная Прикладная информатика в экономике и в современном мире. Связ. коммерческой деятельности и ИКТ</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Стандарты, регламентирующие работу с данными, используемыми для формирования электронных сообщений.</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Штриховое кодирование. Системы шифрования информации. Алгоритмы и моделирование. Сравнительная характеристика отечественных и зарубежных стандартов.</w:t>
            </w:r>
          </w:p>
        </w:tc>
      </w:tr>
      <w:tr>
        <w:trPr>
          <w:trHeight w:hRule="exact" w:val="14.7009"/>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оценки эффективности систем электронной коммерции. Основные понятия эффективности электронной коммерции. Основные понятия эффективности электронной коммерции.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Способы оценки эффективности системы безопасности электронной коммерции. Банковские системы безопасности. Основные способы предотвращения мошеннических действий на рынке электронных финансовых услуг.</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систем электронной коммерции. Классификация систем, пользователей и объектов электронной коммерции.</w:t>
            </w:r>
          </w:p>
        </w:tc>
      </w:tr>
      <w:tr>
        <w:trPr>
          <w:trHeight w:hRule="exact" w:val="826.1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Российские платежные системы. Достоинства и недостатки отечественных платежных систем, перспективы развития в аспекте сочетания с развитием банковских продуктов.</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«Электронная коммерция» / Алексеев Н.Е..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коммерческой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электронная</w:t>
            </w:r>
            <w:r>
              <w:rPr/>
              <w:t xml:space="preserve"> </w:t>
            </w:r>
            <w:r>
              <w:rPr>
                <w:rFonts w:ascii="Times New Roman" w:hAnsi="Times New Roman" w:cs="Times New Roman"/>
                <w:color w:val="#000000"/>
                <w:sz w:val="24"/>
                <w:szCs w:val="24"/>
              </w:rPr>
              <w:t>коммерция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Гаврилов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978-5-534-09064-2.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https://urait.ru/bcode/442318</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Электронная</w:t>
            </w:r>
            <w:r>
              <w:rPr/>
              <w:t xml:space="preserve"> </w:t>
            </w:r>
            <w:r>
              <w:rPr>
                <w:rFonts w:ascii="Times New Roman" w:hAnsi="Times New Roman" w:cs="Times New Roman"/>
                <w:color w:val="#000000"/>
                <w:sz w:val="24"/>
                <w:szCs w:val="24"/>
              </w:rPr>
              <w:t>коммерция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Гаврилов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978-5-534-01174-6.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https://urait.ru/bcode/399604</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Электронная</w:t>
            </w:r>
            <w:r>
              <w:rPr/>
              <w:t xml:space="preserve"> </w:t>
            </w:r>
            <w:r>
              <w:rPr>
                <w:rFonts w:ascii="Times New Roman" w:hAnsi="Times New Roman" w:cs="Times New Roman"/>
                <w:color w:val="#000000"/>
                <w:sz w:val="24"/>
                <w:szCs w:val="24"/>
              </w:rPr>
              <w:t>коммерция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Гаврилов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978-5-534-11785-1.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https://urait.ru/bcode/446579</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коммерческой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электронная</w:t>
            </w:r>
            <w:r>
              <w:rPr/>
              <w:t xml:space="preserve"> </w:t>
            </w:r>
            <w:r>
              <w:rPr>
                <w:rFonts w:ascii="Times New Roman" w:hAnsi="Times New Roman" w:cs="Times New Roman"/>
                <w:color w:val="#000000"/>
                <w:sz w:val="24"/>
                <w:szCs w:val="24"/>
              </w:rPr>
              <w:t>коммерция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Гаврилов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978-5-534-07817-6.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https://urait.ru/bcode/423801</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577.09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42.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3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226.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916.6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2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2024-2025_ФГОС3++2024_Бак-ЗФО-ПИ(24)_plx_Электронная коммерция_11111111</dc:title>
  <dc:creator>FastReport.NET</dc:creator>
</cp:coreProperties>
</file>